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DC40AE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DC40AE">
        <w:rPr>
          <w:sz w:val="20"/>
          <w:szCs w:val="20"/>
        </w:rPr>
        <w:t>9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D732A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Пасина Елена Константиновна</w:t>
            </w:r>
            <w:r w:rsidR="0074367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624,0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80C20" w:rsidRDefault="00743679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Виано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val="en-US" w:eastAsia="en-US"/>
              </w:rPr>
              <w:t>CDI</w:t>
            </w:r>
            <w:r w:rsidR="00080C20" w:rsidRPr="00080C20">
              <w:rPr>
                <w:rFonts w:eastAsia="Calibri"/>
                <w:sz w:val="20"/>
                <w:szCs w:val="20"/>
                <w:lang w:eastAsia="en-US"/>
              </w:rPr>
              <w:t xml:space="preserve"> 2.2, 2012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510032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2 043 833,19</w:t>
            </w:r>
            <w:bookmarkStart w:id="0" w:name="_GoBack"/>
            <w:bookmarkEnd w:id="0"/>
          </w:p>
        </w:tc>
      </w:tr>
      <w:tr w:rsidR="00743679" w:rsidRPr="00EB62CE" w:rsidTr="00D732A7">
        <w:trPr>
          <w:trHeight w:val="79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C20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</w:t>
            </w:r>
            <w:r w:rsidR="00A53455">
              <w:rPr>
                <w:rFonts w:eastAsia="Calibri"/>
                <w:sz w:val="20"/>
                <w:szCs w:val="20"/>
                <w:lang w:eastAsia="en-US"/>
              </w:rPr>
              <w:t xml:space="preserve">ом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732A7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="00743679" w:rsidRPr="00D732A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9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436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D732A7" w:rsidP="00D732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732A7">
        <w:rPr>
          <w:sz w:val="20"/>
          <w:szCs w:val="20"/>
        </w:rPr>
        <w:t>Пасина Е.К</w:t>
      </w:r>
      <w:r w:rsidR="00743679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0C20"/>
    <w:rsid w:val="00086371"/>
    <w:rsid w:val="0012261B"/>
    <w:rsid w:val="001930A2"/>
    <w:rsid w:val="002056EB"/>
    <w:rsid w:val="002D452C"/>
    <w:rsid w:val="00360F4E"/>
    <w:rsid w:val="00471059"/>
    <w:rsid w:val="004A7E7B"/>
    <w:rsid w:val="00510032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53455"/>
    <w:rsid w:val="00A763ED"/>
    <w:rsid w:val="00AA1C4F"/>
    <w:rsid w:val="00AD7A29"/>
    <w:rsid w:val="00C67538"/>
    <w:rsid w:val="00C82D9D"/>
    <w:rsid w:val="00D0094C"/>
    <w:rsid w:val="00D13575"/>
    <w:rsid w:val="00D732A7"/>
    <w:rsid w:val="00DC40AE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2020-08-18T07:14:00Z</dcterms:modified>
</cp:coreProperties>
</file>